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DDC5" w14:textId="77777777" w:rsidR="00F55CC2" w:rsidRDefault="00F55CC2" w:rsidP="00D921A5">
      <w:pPr>
        <w:rPr>
          <w:sz w:val="36"/>
          <w:szCs w:val="36"/>
        </w:rPr>
      </w:pPr>
      <w:bookmarkStart w:id="0" w:name="_GoBack"/>
      <w:bookmarkEnd w:id="0"/>
    </w:p>
    <w:p w14:paraId="1EAAAE54" w14:textId="77777777" w:rsidR="004F6D44" w:rsidRPr="00F55CC2" w:rsidRDefault="00F55CC2" w:rsidP="004F6D44">
      <w:pPr>
        <w:jc w:val="center"/>
        <w:rPr>
          <w:sz w:val="36"/>
          <w:szCs w:val="36"/>
        </w:rPr>
      </w:pPr>
      <w:r>
        <w:rPr>
          <w:sz w:val="36"/>
          <w:szCs w:val="36"/>
        </w:rPr>
        <w:t>Основы</w:t>
      </w:r>
    </w:p>
    <w:p w14:paraId="14EE853D" w14:textId="77777777" w:rsidR="003A5B50" w:rsidRDefault="003A5B50">
      <w:r>
        <w:t>Субсидия – это форма государственной поддержки бизнеса, предусматривающая компенсацию каких-либо произведенных затрат.</w:t>
      </w:r>
      <w:r w:rsidR="004F16B0">
        <w:t xml:space="preserve"> При этом устанавливаются ограничения:</w:t>
      </w:r>
    </w:p>
    <w:p w14:paraId="1D7A3BE5" w14:textId="77777777" w:rsidR="004F16B0" w:rsidRDefault="004F16B0" w:rsidP="004F16B0">
      <w:pPr>
        <w:pStyle w:val="a5"/>
        <w:numPr>
          <w:ilvl w:val="0"/>
          <w:numId w:val="1"/>
        </w:numPr>
      </w:pPr>
      <w:r>
        <w:t>по видам деятельности заявителя</w:t>
      </w:r>
    </w:p>
    <w:p w14:paraId="755885A6" w14:textId="77777777" w:rsidR="004F16B0" w:rsidRDefault="004F16B0" w:rsidP="004F16B0">
      <w:pPr>
        <w:pStyle w:val="a5"/>
        <w:numPr>
          <w:ilvl w:val="0"/>
          <w:numId w:val="1"/>
        </w:numPr>
      </w:pPr>
      <w:r>
        <w:t>по видам субсидируемых затрат</w:t>
      </w:r>
    </w:p>
    <w:p w14:paraId="600C19C1" w14:textId="77777777" w:rsidR="008955E5" w:rsidRDefault="008955E5" w:rsidP="008955E5">
      <w:r>
        <w:t xml:space="preserve">По программе «Предпринимательство Подмосковья» компенсируются затраты, оплата которых прошла в текущем году (например, в 2016 году принимаются к компенсации только затрат, </w:t>
      </w:r>
      <w:r w:rsidR="00F55CC2">
        <w:t>осуществленные</w:t>
      </w:r>
      <w:r>
        <w:t xml:space="preserve"> не ранее 1.01.2016)</w:t>
      </w:r>
      <w:r w:rsidR="00D921A5">
        <w:t>.</w:t>
      </w:r>
    </w:p>
    <w:p w14:paraId="4B44E30B" w14:textId="77777777" w:rsidR="00D921A5" w:rsidRDefault="00D921A5" w:rsidP="008955E5">
      <w:r>
        <w:t>Также необходимо помнить, что поддерживаются исключительно субъекты малого и среднего предпринимательства, зарегистрированные и осуществляющие деятельность на территории Московской области.</w:t>
      </w:r>
    </w:p>
    <w:p w14:paraId="2CC70659" w14:textId="77777777" w:rsidR="00D921A5" w:rsidRDefault="00D921A5" w:rsidP="008955E5"/>
    <w:p w14:paraId="6A4B46A4" w14:textId="77777777" w:rsidR="003A5B50" w:rsidRPr="00F55CC2" w:rsidRDefault="003A5B50" w:rsidP="004F6D44">
      <w:pPr>
        <w:jc w:val="center"/>
        <w:rPr>
          <w:sz w:val="36"/>
          <w:szCs w:val="36"/>
        </w:rPr>
      </w:pPr>
      <w:r w:rsidRPr="00F55CC2">
        <w:rPr>
          <w:sz w:val="36"/>
          <w:szCs w:val="36"/>
        </w:rPr>
        <w:t xml:space="preserve">Виды субсидий </w:t>
      </w:r>
      <w:r w:rsidR="00F55CC2">
        <w:rPr>
          <w:sz w:val="36"/>
          <w:szCs w:val="36"/>
        </w:rPr>
        <w:t xml:space="preserve">– </w:t>
      </w:r>
      <w:r w:rsidRPr="00F55CC2">
        <w:rPr>
          <w:sz w:val="36"/>
          <w:szCs w:val="36"/>
        </w:rPr>
        <w:t>2016</w:t>
      </w:r>
      <w:r w:rsidR="00F55CC2">
        <w:rPr>
          <w:sz w:val="36"/>
          <w:szCs w:val="36"/>
        </w:rPr>
        <w:t xml:space="preserve"> </w:t>
      </w:r>
      <w:r w:rsidR="004F6D44" w:rsidRPr="00F55CC2">
        <w:rPr>
          <w:sz w:val="36"/>
          <w:szCs w:val="36"/>
        </w:rPr>
        <w:t>(кратко)</w:t>
      </w:r>
    </w:p>
    <w:p w14:paraId="64E1F843" w14:textId="77777777" w:rsidR="004F6D44" w:rsidRPr="004F6D44" w:rsidRDefault="004F6D44" w:rsidP="004F6D44">
      <w:pPr>
        <w:pStyle w:val="a5"/>
        <w:numPr>
          <w:ilvl w:val="0"/>
          <w:numId w:val="6"/>
        </w:numPr>
        <w:rPr>
          <w:u w:val="single"/>
        </w:rPr>
      </w:pPr>
      <w:r>
        <w:t>компенсация первого взноса по договорам лизинга</w:t>
      </w:r>
    </w:p>
    <w:p w14:paraId="4BFE17C1" w14:textId="77777777" w:rsidR="004F6D44" w:rsidRPr="004F6D44" w:rsidRDefault="004F6D44" w:rsidP="004F6D44">
      <w:pPr>
        <w:pStyle w:val="a5"/>
        <w:numPr>
          <w:ilvl w:val="0"/>
          <w:numId w:val="6"/>
        </w:numPr>
        <w:rPr>
          <w:u w:val="single"/>
        </w:rPr>
      </w:pPr>
      <w:r>
        <w:t>компенсация затрат на приобретение оборудования</w:t>
      </w:r>
    </w:p>
    <w:p w14:paraId="6DE212CA" w14:textId="77777777" w:rsidR="004F6D44" w:rsidRPr="004F6D44" w:rsidRDefault="004F6D44" w:rsidP="004F6D44">
      <w:pPr>
        <w:pStyle w:val="a5"/>
        <w:numPr>
          <w:ilvl w:val="0"/>
          <w:numId w:val="6"/>
        </w:numPr>
        <w:rPr>
          <w:u w:val="single"/>
        </w:rPr>
      </w:pPr>
      <w:r>
        <w:t xml:space="preserve">компенсация затрат по </w:t>
      </w:r>
      <w:proofErr w:type="spellStart"/>
      <w:r>
        <w:t>техприсоединению</w:t>
      </w:r>
      <w:proofErr w:type="spellEnd"/>
      <w:r>
        <w:t xml:space="preserve"> к электрическим и газовым сетям</w:t>
      </w:r>
    </w:p>
    <w:p w14:paraId="14F7BAC2" w14:textId="77777777" w:rsidR="004F6D44" w:rsidRPr="004F6D44" w:rsidRDefault="004F6D44" w:rsidP="004F6D44">
      <w:pPr>
        <w:pStyle w:val="a5"/>
        <w:numPr>
          <w:ilvl w:val="0"/>
          <w:numId w:val="6"/>
        </w:numPr>
      </w:pPr>
      <w:r w:rsidRPr="004F6D44">
        <w:t>поддержка социально-ориентированного предпринимательства</w:t>
      </w:r>
    </w:p>
    <w:p w14:paraId="7EC46330" w14:textId="77777777" w:rsidR="004F6D44" w:rsidRDefault="004F6D44" w:rsidP="004F6D44">
      <w:pPr>
        <w:pStyle w:val="a5"/>
        <w:numPr>
          <w:ilvl w:val="0"/>
          <w:numId w:val="6"/>
        </w:numPr>
      </w:pPr>
      <w:r>
        <w:t>поддержка ремесленничества, народных художественных промыслов и экологического туризма</w:t>
      </w:r>
    </w:p>
    <w:p w14:paraId="4F1E29EA" w14:textId="77777777" w:rsidR="004F6D44" w:rsidRPr="004F6D44" w:rsidRDefault="004F6D44" w:rsidP="004F6D44">
      <w:pPr>
        <w:pStyle w:val="a5"/>
        <w:numPr>
          <w:ilvl w:val="0"/>
          <w:numId w:val="6"/>
        </w:numPr>
      </w:pPr>
      <w:r>
        <w:t>поддержка центров времяпрепровождения детей</w:t>
      </w:r>
    </w:p>
    <w:p w14:paraId="533ACB0D" w14:textId="77777777" w:rsidR="004F6D44" w:rsidRDefault="004F6D44">
      <w:pPr>
        <w:rPr>
          <w:u w:val="single"/>
        </w:rPr>
      </w:pPr>
    </w:p>
    <w:p w14:paraId="118C91C9" w14:textId="77777777" w:rsidR="004F6D44" w:rsidRPr="00F55CC2" w:rsidRDefault="004F6D44" w:rsidP="00F55CC2">
      <w:pPr>
        <w:jc w:val="center"/>
        <w:rPr>
          <w:sz w:val="36"/>
          <w:szCs w:val="40"/>
        </w:rPr>
      </w:pPr>
      <w:r w:rsidRPr="00F55CC2">
        <w:rPr>
          <w:sz w:val="36"/>
          <w:szCs w:val="40"/>
        </w:rPr>
        <w:t xml:space="preserve">Виды субсидий </w:t>
      </w:r>
      <w:r w:rsidR="00F55CC2">
        <w:rPr>
          <w:sz w:val="36"/>
          <w:szCs w:val="40"/>
        </w:rPr>
        <w:t>- 2</w:t>
      </w:r>
      <w:r w:rsidRPr="00F55CC2">
        <w:rPr>
          <w:sz w:val="36"/>
          <w:szCs w:val="40"/>
        </w:rPr>
        <w:t>016 году (подробно)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5B50" w14:paraId="605F02E3" w14:textId="77777777" w:rsidTr="003A5B50">
        <w:tc>
          <w:tcPr>
            <w:tcW w:w="3190" w:type="dxa"/>
          </w:tcPr>
          <w:p w14:paraId="58C17A40" w14:textId="77777777" w:rsidR="003A5B50" w:rsidRDefault="004F16B0" w:rsidP="004F16B0">
            <w:r>
              <w:t>Виды с</w:t>
            </w:r>
            <w:r w:rsidR="003A5B50">
              <w:t>убсидии</w:t>
            </w:r>
          </w:p>
        </w:tc>
        <w:tc>
          <w:tcPr>
            <w:tcW w:w="3190" w:type="dxa"/>
          </w:tcPr>
          <w:p w14:paraId="117BC5DD" w14:textId="77777777" w:rsidR="003A5B50" w:rsidRDefault="004F16B0">
            <w:r>
              <w:t>Виды деятельности</w:t>
            </w:r>
          </w:p>
        </w:tc>
        <w:tc>
          <w:tcPr>
            <w:tcW w:w="3191" w:type="dxa"/>
          </w:tcPr>
          <w:p w14:paraId="5462763E" w14:textId="77777777" w:rsidR="003A5B50" w:rsidRDefault="004F16B0">
            <w:r>
              <w:t>Субсидируемые затраты</w:t>
            </w:r>
          </w:p>
        </w:tc>
      </w:tr>
      <w:tr w:rsidR="003A5B50" w:rsidRPr="003A5B50" w14:paraId="685DB3FE" w14:textId="77777777" w:rsidTr="002A7043">
        <w:tc>
          <w:tcPr>
            <w:tcW w:w="3190" w:type="dxa"/>
          </w:tcPr>
          <w:p w14:paraId="37FE9A8D" w14:textId="77777777" w:rsidR="003A5B50" w:rsidRPr="003A5B50" w:rsidRDefault="003A5B50" w:rsidP="002A7043">
            <w:pPr>
              <w:pStyle w:val="a4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  <w:t>Лизинг</w:t>
            </w:r>
          </w:p>
          <w:p w14:paraId="3D7BF621" w14:textId="77777777" w:rsidR="008955E5" w:rsidRDefault="008955E5" w:rsidP="002A7043">
            <w:pPr>
              <w:pStyle w:val="a4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96405D">
              <w:rPr>
                <w:rFonts w:asciiTheme="minorHAnsi" w:hAnsiTheme="minorHAnsi" w:cs="Arial"/>
                <w:bCs/>
                <w:color w:val="000000" w:themeColor="text1"/>
                <w:sz w:val="28"/>
                <w:szCs w:val="28"/>
              </w:rPr>
              <w:t>50% затрат, до 10 млн. руб.</w:t>
            </w:r>
          </w:p>
          <w:p w14:paraId="579E20D6" w14:textId="77777777" w:rsidR="003A5B50" w:rsidRDefault="003A5B50" w:rsidP="002A7043">
            <w:pPr>
              <w:pStyle w:val="a4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3A5B5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Частичная компенсация субъектам  МСП затрат на уплату первого взноса (аванса) при заключении</w:t>
            </w:r>
            <w:r w:rsidR="004F16B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договора лизинга оборудования </w:t>
            </w:r>
          </w:p>
          <w:p w14:paraId="685E8B34" w14:textId="77777777" w:rsidR="0096405D" w:rsidRDefault="0096405D" w:rsidP="002A7043">
            <w:pPr>
              <w:pStyle w:val="a4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  <w:sz w:val="28"/>
                <w:szCs w:val="28"/>
              </w:rPr>
            </w:pPr>
          </w:p>
          <w:p w14:paraId="0E0F4573" w14:textId="77777777" w:rsidR="004F16B0" w:rsidRPr="0096405D" w:rsidRDefault="004F16B0" w:rsidP="002A7043">
            <w:pPr>
              <w:pStyle w:val="a4"/>
              <w:spacing w:before="0" w:beforeAutospacing="0" w:after="0" w:afterAutospacing="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190" w:type="dxa"/>
          </w:tcPr>
          <w:p w14:paraId="7AE81468" w14:textId="77777777" w:rsidR="003A5B50" w:rsidRDefault="004F16B0" w:rsidP="002A7043">
            <w:r>
              <w:t>Приоритет:</w:t>
            </w:r>
          </w:p>
          <w:p w14:paraId="3463CC7F" w14:textId="77777777" w:rsidR="004F16B0" w:rsidRDefault="004F16B0" w:rsidP="002A7043">
            <w:pPr>
              <w:pStyle w:val="a5"/>
              <w:numPr>
                <w:ilvl w:val="0"/>
                <w:numId w:val="2"/>
              </w:numPr>
            </w:pPr>
            <w:r>
              <w:t>производство</w:t>
            </w:r>
          </w:p>
          <w:p w14:paraId="73A90192" w14:textId="77777777" w:rsidR="004F16B0" w:rsidRDefault="004F16B0" w:rsidP="002A7043">
            <w:pPr>
              <w:pStyle w:val="a5"/>
              <w:numPr>
                <w:ilvl w:val="0"/>
                <w:numId w:val="2"/>
              </w:numPr>
            </w:pPr>
            <w:r>
              <w:t>сельское хозяйство, рыбоводство</w:t>
            </w:r>
          </w:p>
          <w:p w14:paraId="35AE2B49" w14:textId="77777777" w:rsidR="004F16B0" w:rsidRDefault="004F16B0" w:rsidP="002A7043">
            <w:pPr>
              <w:pStyle w:val="a5"/>
              <w:numPr>
                <w:ilvl w:val="0"/>
                <w:numId w:val="2"/>
              </w:numPr>
            </w:pPr>
            <w:r>
              <w:t>строительство (в случае приобретения спецтехники)</w:t>
            </w:r>
          </w:p>
          <w:p w14:paraId="75BF6310" w14:textId="77777777" w:rsidR="004F16B0" w:rsidRDefault="004F16B0" w:rsidP="002A7043">
            <w:pPr>
              <w:pStyle w:val="a5"/>
              <w:numPr>
                <w:ilvl w:val="0"/>
                <w:numId w:val="2"/>
              </w:numPr>
            </w:pPr>
            <w:r>
              <w:t>образование</w:t>
            </w:r>
          </w:p>
          <w:p w14:paraId="4A484AF5" w14:textId="77777777" w:rsidR="004F16B0" w:rsidRDefault="004F16B0" w:rsidP="002A7043">
            <w:pPr>
              <w:pStyle w:val="a5"/>
              <w:numPr>
                <w:ilvl w:val="0"/>
                <w:numId w:val="2"/>
              </w:numPr>
            </w:pPr>
            <w:r>
              <w:t>здравоохранение и социальные услуги</w:t>
            </w:r>
          </w:p>
          <w:p w14:paraId="52707371" w14:textId="77777777" w:rsidR="004F16B0" w:rsidRPr="003A5B50" w:rsidRDefault="004F16B0" w:rsidP="002A7043">
            <w:pPr>
              <w:pStyle w:val="a5"/>
              <w:numPr>
                <w:ilvl w:val="0"/>
                <w:numId w:val="2"/>
              </w:numPr>
            </w:pPr>
            <w:r>
              <w:t>библиотеки, архивы, музеи</w:t>
            </w:r>
          </w:p>
        </w:tc>
        <w:tc>
          <w:tcPr>
            <w:tcW w:w="3191" w:type="dxa"/>
          </w:tcPr>
          <w:p w14:paraId="3F09991B" w14:textId="77777777" w:rsidR="003A5B50" w:rsidRDefault="008955E5" w:rsidP="008955E5">
            <w:r>
              <w:t>П</w:t>
            </w:r>
            <w:r w:rsidRPr="008955E5">
              <w:t>ерв</w:t>
            </w:r>
            <w:r>
              <w:t>ый</w:t>
            </w:r>
            <w:r w:rsidRPr="008955E5">
              <w:t xml:space="preserve"> взнос (аванс) при заключении договора (договоров) лизинга с российскими лизинговыми организациями, включая затраты на монтаж оборудования</w:t>
            </w:r>
          </w:p>
          <w:p w14:paraId="6E437F97" w14:textId="77777777" w:rsidR="008955E5" w:rsidRDefault="008955E5" w:rsidP="008955E5"/>
          <w:p w14:paraId="2E82BB71" w14:textId="77777777" w:rsidR="008955E5" w:rsidRPr="003A5B50" w:rsidRDefault="008955E5" w:rsidP="008955E5">
            <w:r>
              <w:t>Оборудование новое или б/у не более 5 лет</w:t>
            </w:r>
          </w:p>
        </w:tc>
      </w:tr>
      <w:tr w:rsidR="002A7043" w:rsidRPr="003A5B50" w14:paraId="41136234" w14:textId="77777777" w:rsidTr="002A7043">
        <w:tc>
          <w:tcPr>
            <w:tcW w:w="3190" w:type="dxa"/>
          </w:tcPr>
          <w:p w14:paraId="6DCEFE39" w14:textId="77777777" w:rsidR="002A7043" w:rsidRDefault="002A7043" w:rsidP="002A7043">
            <w:pPr>
              <w:pStyle w:val="a4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</w:pPr>
            <w:r w:rsidRPr="003A5B50"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  <w:t>Модернизация производства</w:t>
            </w:r>
          </w:p>
          <w:p w14:paraId="38FBC093" w14:textId="77777777" w:rsidR="008955E5" w:rsidRPr="003A5B50" w:rsidRDefault="008955E5" w:rsidP="002A7043">
            <w:pPr>
              <w:pStyle w:val="a4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</w:pPr>
            <w:r w:rsidRPr="008955E5">
              <w:rPr>
                <w:rFonts w:asciiTheme="minorHAnsi" w:hAnsiTheme="minorHAnsi" w:cs="Arial"/>
                <w:bCs/>
                <w:color w:val="000000" w:themeColor="text1"/>
                <w:sz w:val="28"/>
                <w:szCs w:val="28"/>
              </w:rPr>
              <w:lastRenderedPageBreak/>
              <w:t>50% затрат, до 10 млн. руб.</w:t>
            </w:r>
          </w:p>
          <w:p w14:paraId="2D17A896" w14:textId="77777777" w:rsidR="0096405D" w:rsidRPr="008955E5" w:rsidRDefault="002A7043" w:rsidP="002A7043">
            <w:pPr>
              <w:pStyle w:val="a4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3A5B5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Частичная компенсация субъектам  МСП  затрат, 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3190" w:type="dxa"/>
          </w:tcPr>
          <w:p w14:paraId="7FAB4C85" w14:textId="77777777" w:rsidR="002A7043" w:rsidRDefault="002A7043" w:rsidP="00A73794">
            <w:r>
              <w:lastRenderedPageBreak/>
              <w:t>Приоритет:</w:t>
            </w:r>
          </w:p>
          <w:p w14:paraId="69A375D6" w14:textId="77777777" w:rsidR="002A7043" w:rsidRDefault="002A7043" w:rsidP="00A73794">
            <w:pPr>
              <w:pStyle w:val="a5"/>
              <w:numPr>
                <w:ilvl w:val="0"/>
                <w:numId w:val="2"/>
              </w:numPr>
            </w:pPr>
            <w:r>
              <w:t>производство</w:t>
            </w:r>
          </w:p>
          <w:p w14:paraId="3EEC85C2" w14:textId="77777777" w:rsidR="002A7043" w:rsidRDefault="002A7043" w:rsidP="00A73794">
            <w:pPr>
              <w:pStyle w:val="a5"/>
              <w:numPr>
                <w:ilvl w:val="0"/>
                <w:numId w:val="2"/>
              </w:numPr>
            </w:pPr>
            <w:r>
              <w:lastRenderedPageBreak/>
              <w:t>сельское хозяйство, рыбоводство</w:t>
            </w:r>
          </w:p>
          <w:p w14:paraId="12D4365A" w14:textId="77777777" w:rsidR="002A7043" w:rsidRDefault="002A7043" w:rsidP="00A73794">
            <w:pPr>
              <w:pStyle w:val="a5"/>
              <w:numPr>
                <w:ilvl w:val="0"/>
                <w:numId w:val="2"/>
              </w:numPr>
            </w:pPr>
            <w:r>
              <w:t>строительство (в случае приобретения спецтехники)</w:t>
            </w:r>
          </w:p>
          <w:p w14:paraId="7235CA1F" w14:textId="77777777" w:rsidR="002A7043" w:rsidRDefault="002A7043" w:rsidP="00A73794">
            <w:pPr>
              <w:pStyle w:val="a5"/>
              <w:numPr>
                <w:ilvl w:val="0"/>
                <w:numId w:val="2"/>
              </w:numPr>
            </w:pPr>
            <w:r>
              <w:t>образование</w:t>
            </w:r>
          </w:p>
          <w:p w14:paraId="149806A5" w14:textId="77777777" w:rsidR="002A7043" w:rsidRDefault="002A7043" w:rsidP="00A73794">
            <w:pPr>
              <w:pStyle w:val="a5"/>
              <w:numPr>
                <w:ilvl w:val="0"/>
                <w:numId w:val="2"/>
              </w:numPr>
            </w:pPr>
            <w:r>
              <w:t>здравоохранение и социальные услуги</w:t>
            </w:r>
          </w:p>
          <w:p w14:paraId="27439354" w14:textId="77777777" w:rsidR="002A7043" w:rsidRPr="003A5B50" w:rsidRDefault="002A7043" w:rsidP="00A73794">
            <w:pPr>
              <w:pStyle w:val="a5"/>
              <w:numPr>
                <w:ilvl w:val="0"/>
                <w:numId w:val="2"/>
              </w:numPr>
            </w:pPr>
            <w:r>
              <w:t>библиотеки, архивы, музеи</w:t>
            </w:r>
          </w:p>
        </w:tc>
        <w:tc>
          <w:tcPr>
            <w:tcW w:w="3191" w:type="dxa"/>
          </w:tcPr>
          <w:p w14:paraId="6677B782" w14:textId="77777777" w:rsidR="002A7043" w:rsidRDefault="008955E5" w:rsidP="008955E5">
            <w:r>
              <w:lastRenderedPageBreak/>
              <w:t>О</w:t>
            </w:r>
            <w:r w:rsidRPr="008955E5">
              <w:t>борудовани</w:t>
            </w:r>
            <w:r>
              <w:t>е</w:t>
            </w:r>
            <w:r w:rsidRPr="008955E5">
              <w:t>, устройств</w:t>
            </w:r>
            <w:r>
              <w:t>а</w:t>
            </w:r>
            <w:r w:rsidRPr="008955E5">
              <w:t>, механизм</w:t>
            </w:r>
            <w:r>
              <w:t>ы</w:t>
            </w:r>
            <w:r w:rsidRPr="008955E5">
              <w:t>, транспортны</w:t>
            </w:r>
            <w:r>
              <w:t>е</w:t>
            </w:r>
            <w:r w:rsidRPr="008955E5">
              <w:t xml:space="preserve"> </w:t>
            </w:r>
            <w:r w:rsidRPr="008955E5">
              <w:lastRenderedPageBreak/>
              <w:t>средств</w:t>
            </w:r>
            <w:r>
              <w:t>а</w:t>
            </w:r>
            <w:r w:rsidRPr="008955E5">
              <w:t xml:space="preserve"> (за исключением легковых автомобилей и воздушных судов), станк</w:t>
            </w:r>
            <w:r>
              <w:t>и</w:t>
            </w:r>
            <w:r w:rsidRPr="008955E5">
              <w:t>, прибор</w:t>
            </w:r>
            <w:r>
              <w:t>ы</w:t>
            </w:r>
            <w:r w:rsidRPr="008955E5">
              <w:t>, аппарат</w:t>
            </w:r>
            <w:r>
              <w:t>ы</w:t>
            </w:r>
            <w:r w:rsidRPr="008955E5">
              <w:t>, агрегат</w:t>
            </w:r>
            <w:r>
              <w:t>ы</w:t>
            </w:r>
            <w:r w:rsidRPr="008955E5">
              <w:t>, установк</w:t>
            </w:r>
            <w:r>
              <w:t>и</w:t>
            </w:r>
            <w:r w:rsidRPr="008955E5">
              <w:t>, машин</w:t>
            </w:r>
            <w:r>
              <w:t>ы</w:t>
            </w:r>
            <w:r w:rsidRPr="008955E5">
              <w:t>, спецтехник</w:t>
            </w:r>
            <w:r>
              <w:t>а</w:t>
            </w:r>
            <w:r w:rsidRPr="008955E5">
              <w:t>, относяще</w:t>
            </w:r>
            <w:r>
              <w:t>е</w:t>
            </w:r>
            <w:r w:rsidRPr="008955E5">
              <w:t xml:space="preserve">ся </w:t>
            </w:r>
            <w:proofErr w:type="gramStart"/>
            <w:r w:rsidRPr="008955E5">
              <w:t>к</w:t>
            </w:r>
            <w:proofErr w:type="gramEnd"/>
            <w:r w:rsidRPr="008955E5">
              <w:t xml:space="preserve"> второй и выше амортизационным группам</w:t>
            </w:r>
          </w:p>
          <w:p w14:paraId="19C7E6B2" w14:textId="77777777" w:rsidR="004F6D44" w:rsidRDefault="004F6D44" w:rsidP="008955E5"/>
          <w:p w14:paraId="24EA06CB" w14:textId="77777777" w:rsidR="004F6D44" w:rsidRPr="003A5B50" w:rsidRDefault="004F6D44" w:rsidP="008955E5">
            <w:r>
              <w:t>Оборудование новое или б/у не более 5 лет</w:t>
            </w:r>
          </w:p>
        </w:tc>
      </w:tr>
      <w:tr w:rsidR="002A7043" w:rsidRPr="003A5B50" w14:paraId="1E0168B8" w14:textId="77777777" w:rsidTr="002A7043">
        <w:tc>
          <w:tcPr>
            <w:tcW w:w="3190" w:type="dxa"/>
          </w:tcPr>
          <w:p w14:paraId="1FAB312C" w14:textId="77777777" w:rsidR="002A7043" w:rsidRDefault="002A7043" w:rsidP="002A7043">
            <w:pPr>
              <w:pStyle w:val="a4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A5B50"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>Техприсоединение</w:t>
            </w:r>
            <w:proofErr w:type="spellEnd"/>
            <w:r w:rsidRPr="003A5B50"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  <w:t xml:space="preserve"> к </w:t>
            </w:r>
            <w:r w:rsidR="008955E5"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  <w:t xml:space="preserve">электро- и газовым </w:t>
            </w:r>
            <w:r w:rsidRPr="003A5B50"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  <w:t>сетям</w:t>
            </w:r>
          </w:p>
          <w:p w14:paraId="058A1504" w14:textId="77777777" w:rsidR="008955E5" w:rsidRPr="003A5B50" w:rsidRDefault="008955E5" w:rsidP="002A7043">
            <w:pPr>
              <w:pStyle w:val="a4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</w:pPr>
            <w:r w:rsidRPr="008955E5">
              <w:rPr>
                <w:rFonts w:asciiTheme="minorHAnsi" w:hAnsiTheme="minorHAnsi" w:cs="Arial"/>
                <w:bCs/>
                <w:color w:val="000000" w:themeColor="text1"/>
                <w:sz w:val="28"/>
                <w:szCs w:val="28"/>
              </w:rPr>
              <w:t>50% затрат, до 3 млн. руб.</w:t>
            </w:r>
          </w:p>
          <w:p w14:paraId="1D54FE7E" w14:textId="77777777" w:rsidR="0096405D" w:rsidRPr="008955E5" w:rsidRDefault="002A7043" w:rsidP="002A7043">
            <w:pPr>
              <w:pStyle w:val="a4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3A5B5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Частичная компенсация затрат субъектам МСП на технологическое присоединение к электрическим сетям </w:t>
            </w:r>
            <w:proofErr w:type="gramStart"/>
            <w:r w:rsidRPr="003A5B5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и(</w:t>
            </w:r>
            <w:proofErr w:type="gramEnd"/>
            <w:r w:rsidRPr="003A5B5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или) к сетям газораспределения</w:t>
            </w:r>
          </w:p>
        </w:tc>
        <w:tc>
          <w:tcPr>
            <w:tcW w:w="3190" w:type="dxa"/>
          </w:tcPr>
          <w:p w14:paraId="60B3D88D" w14:textId="77777777" w:rsidR="002A7043" w:rsidRDefault="002A7043" w:rsidP="00A73794">
            <w:r>
              <w:t>Приоритет:</w:t>
            </w:r>
          </w:p>
          <w:p w14:paraId="6E877C93" w14:textId="77777777" w:rsidR="002A7043" w:rsidRDefault="002A7043" w:rsidP="00A73794">
            <w:pPr>
              <w:pStyle w:val="a5"/>
              <w:numPr>
                <w:ilvl w:val="0"/>
                <w:numId w:val="2"/>
              </w:numPr>
            </w:pPr>
            <w:r>
              <w:t>производство</w:t>
            </w:r>
          </w:p>
          <w:p w14:paraId="5EC30E0F" w14:textId="77777777" w:rsidR="002A7043" w:rsidRDefault="002A7043" w:rsidP="00A73794">
            <w:pPr>
              <w:pStyle w:val="a5"/>
              <w:numPr>
                <w:ilvl w:val="0"/>
                <w:numId w:val="2"/>
              </w:numPr>
            </w:pPr>
            <w:r>
              <w:t>сельское хозяйство, рыбоводство</w:t>
            </w:r>
          </w:p>
          <w:p w14:paraId="7BFF3C9F" w14:textId="77777777" w:rsidR="002A7043" w:rsidRDefault="002A7043" w:rsidP="00A73794">
            <w:pPr>
              <w:pStyle w:val="a5"/>
              <w:numPr>
                <w:ilvl w:val="0"/>
                <w:numId w:val="2"/>
              </w:numPr>
            </w:pPr>
            <w:r>
              <w:t>строительство (в случае приобретения спецтехники)</w:t>
            </w:r>
          </w:p>
          <w:p w14:paraId="09C5A48A" w14:textId="77777777" w:rsidR="002A7043" w:rsidRDefault="002A7043" w:rsidP="00A73794">
            <w:pPr>
              <w:pStyle w:val="a5"/>
              <w:numPr>
                <w:ilvl w:val="0"/>
                <w:numId w:val="2"/>
              </w:numPr>
            </w:pPr>
            <w:r>
              <w:t>образование</w:t>
            </w:r>
          </w:p>
          <w:p w14:paraId="7E45F083" w14:textId="77777777" w:rsidR="002A7043" w:rsidRDefault="002A7043" w:rsidP="00A73794">
            <w:pPr>
              <w:pStyle w:val="a5"/>
              <w:numPr>
                <w:ilvl w:val="0"/>
                <w:numId w:val="2"/>
              </w:numPr>
            </w:pPr>
            <w:r>
              <w:t>здравоохранение и социальные услуги</w:t>
            </w:r>
          </w:p>
          <w:p w14:paraId="5C28BC23" w14:textId="77777777" w:rsidR="002A7043" w:rsidRPr="003A5B50" w:rsidRDefault="002A7043" w:rsidP="00A73794">
            <w:pPr>
              <w:pStyle w:val="a5"/>
              <w:numPr>
                <w:ilvl w:val="0"/>
                <w:numId w:val="2"/>
              </w:numPr>
            </w:pPr>
            <w:r>
              <w:t>библиотеки, архивы, музеи</w:t>
            </w:r>
          </w:p>
        </w:tc>
        <w:tc>
          <w:tcPr>
            <w:tcW w:w="3191" w:type="dxa"/>
          </w:tcPr>
          <w:p w14:paraId="21C66FF2" w14:textId="77777777" w:rsidR="008955E5" w:rsidRDefault="008955E5" w:rsidP="008955E5">
            <w:r>
              <w:t>договор</w:t>
            </w:r>
            <w:r w:rsidR="005A2E30">
              <w:t>ы</w:t>
            </w:r>
            <w:r>
              <w:t xml:space="preserve"> на технологическое присоединение</w:t>
            </w:r>
            <w:r w:rsidR="005A2E30">
              <w:t xml:space="preserve">, </w:t>
            </w:r>
          </w:p>
          <w:p w14:paraId="54C15999" w14:textId="77777777" w:rsidR="008955E5" w:rsidRDefault="008955E5" w:rsidP="008955E5">
            <w:r>
              <w:t>договор</w:t>
            </w:r>
            <w:r w:rsidR="005A2E30">
              <w:t>ы</w:t>
            </w:r>
            <w:r>
              <w:t>, заключенны</w:t>
            </w:r>
            <w:r w:rsidR="005A2E30">
              <w:t>е</w:t>
            </w:r>
            <w:r>
              <w:t xml:space="preserve"> в соответствии с требованиями технических условий к договорам на технологическое присоединение; </w:t>
            </w:r>
          </w:p>
          <w:p w14:paraId="189735C0" w14:textId="77777777" w:rsidR="008955E5" w:rsidRDefault="008955E5" w:rsidP="008955E5">
            <w:r>
              <w:t>договор</w:t>
            </w:r>
            <w:r w:rsidR="005A2E30">
              <w:t>ы</w:t>
            </w:r>
            <w:r>
              <w:t xml:space="preserve"> о перераспределении мощностей;  </w:t>
            </w:r>
          </w:p>
          <w:p w14:paraId="7BF5C131" w14:textId="77777777" w:rsidR="002A7043" w:rsidRPr="003A5B50" w:rsidRDefault="008955E5" w:rsidP="005A2E30">
            <w:r>
              <w:t>договор</w:t>
            </w:r>
            <w:r w:rsidR="005A2E30">
              <w:t>ы</w:t>
            </w:r>
            <w:r>
              <w:t xml:space="preserve"> на приобретение оборудования, необходимого для технологического присоединения.</w:t>
            </w:r>
          </w:p>
        </w:tc>
      </w:tr>
      <w:tr w:rsidR="002A7043" w:rsidRPr="003A5B50" w14:paraId="09401070" w14:textId="77777777" w:rsidTr="002A7043">
        <w:tc>
          <w:tcPr>
            <w:tcW w:w="3190" w:type="dxa"/>
          </w:tcPr>
          <w:p w14:paraId="371B0E52" w14:textId="77777777" w:rsidR="002A7043" w:rsidRDefault="002A7043" w:rsidP="002A7043">
            <w:pPr>
              <w:pStyle w:val="a4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  <w:t>С</w:t>
            </w:r>
            <w:r w:rsidRPr="003A5B50"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  <w:t>оциально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  <w:t>е предпринимательство</w:t>
            </w:r>
          </w:p>
          <w:p w14:paraId="24013177" w14:textId="77777777" w:rsidR="0096405D" w:rsidRPr="0096405D" w:rsidRDefault="0096405D" w:rsidP="002A7043">
            <w:pPr>
              <w:pStyle w:val="a4"/>
              <w:spacing w:before="0" w:beforeAutospacing="0" w:after="0" w:afterAutospacing="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8"/>
                <w:szCs w:val="28"/>
              </w:rPr>
              <w:t>85% затрат, до 1,5 млн. руб.</w:t>
            </w:r>
          </w:p>
        </w:tc>
        <w:tc>
          <w:tcPr>
            <w:tcW w:w="3190" w:type="dxa"/>
          </w:tcPr>
          <w:p w14:paraId="5CD35541" w14:textId="77777777" w:rsidR="0096405D" w:rsidRDefault="002A7043" w:rsidP="0096405D">
            <w:pPr>
              <w:pStyle w:val="a5"/>
              <w:numPr>
                <w:ilvl w:val="0"/>
                <w:numId w:val="5"/>
              </w:numPr>
            </w:pPr>
            <w:r w:rsidRPr="002A7043">
              <w:t xml:space="preserve">социальное обслуживание </w:t>
            </w:r>
          </w:p>
          <w:p w14:paraId="327A9334" w14:textId="77777777" w:rsidR="0096405D" w:rsidRDefault="0096405D" w:rsidP="0096405D">
            <w:pPr>
              <w:pStyle w:val="a5"/>
              <w:numPr>
                <w:ilvl w:val="0"/>
                <w:numId w:val="5"/>
              </w:numPr>
            </w:pPr>
            <w:r>
              <w:t>здравоохранение</w:t>
            </w:r>
          </w:p>
          <w:p w14:paraId="236DFDA5" w14:textId="77777777" w:rsidR="0096405D" w:rsidRDefault="002A7043" w:rsidP="0096405D">
            <w:pPr>
              <w:pStyle w:val="a5"/>
              <w:numPr>
                <w:ilvl w:val="0"/>
                <w:numId w:val="5"/>
              </w:numPr>
            </w:pPr>
            <w:r w:rsidRPr="002A7043">
              <w:t>физкультур</w:t>
            </w:r>
            <w:r w:rsidR="0096405D">
              <w:t>а</w:t>
            </w:r>
            <w:r w:rsidRPr="002A7043">
              <w:t xml:space="preserve"> и спорт</w:t>
            </w:r>
          </w:p>
          <w:p w14:paraId="4DA86EEB" w14:textId="77777777" w:rsidR="0096405D" w:rsidRDefault="002A7043" w:rsidP="0096405D">
            <w:pPr>
              <w:pStyle w:val="a5"/>
              <w:numPr>
                <w:ilvl w:val="0"/>
                <w:numId w:val="5"/>
              </w:numPr>
            </w:pPr>
            <w:r w:rsidRPr="002A7043">
              <w:t>проведение занятий в детских и молодежных кружках, секциях, студиях</w:t>
            </w:r>
          </w:p>
          <w:p w14:paraId="51B40E41" w14:textId="77777777" w:rsidR="0096405D" w:rsidRDefault="002A7043" w:rsidP="0096405D">
            <w:pPr>
              <w:pStyle w:val="a5"/>
              <w:numPr>
                <w:ilvl w:val="0"/>
                <w:numId w:val="5"/>
              </w:numPr>
            </w:pPr>
            <w:r w:rsidRPr="002A7043">
              <w:t xml:space="preserve">производство и (или) реализация медтехники, протезно-ортопедических изделий, технических средств, материалов для профилактики инвалидности или реабилитации инвалидов, </w:t>
            </w:r>
          </w:p>
          <w:p w14:paraId="0393A823" w14:textId="77777777" w:rsidR="0096405D" w:rsidRDefault="002A7043" w:rsidP="0096405D">
            <w:pPr>
              <w:pStyle w:val="a5"/>
              <w:numPr>
                <w:ilvl w:val="0"/>
                <w:numId w:val="5"/>
              </w:numPr>
            </w:pPr>
            <w:r w:rsidRPr="002A7043">
              <w:t>театры, школы-студии, музыкальные учреждения, творческие мастерские</w:t>
            </w:r>
          </w:p>
          <w:p w14:paraId="52A5F5FE" w14:textId="77777777" w:rsidR="002A7043" w:rsidRPr="003A5B50" w:rsidRDefault="002A7043" w:rsidP="0096405D">
            <w:pPr>
              <w:pStyle w:val="a5"/>
              <w:numPr>
                <w:ilvl w:val="0"/>
                <w:numId w:val="5"/>
              </w:numPr>
            </w:pPr>
            <w:r w:rsidRPr="002A7043">
              <w:t>образовательны</w:t>
            </w:r>
            <w:r w:rsidR="0096405D">
              <w:t>е</w:t>
            </w:r>
            <w:r w:rsidRPr="002A7043">
              <w:t xml:space="preserve"> услуг</w:t>
            </w:r>
            <w:r w:rsidR="0096405D">
              <w:t>и</w:t>
            </w:r>
            <w:r w:rsidRPr="002A7043">
              <w:t xml:space="preserve"> группам граждан, имеющим ограниченный доступ к образовательным услугам</w:t>
            </w:r>
          </w:p>
        </w:tc>
        <w:tc>
          <w:tcPr>
            <w:tcW w:w="3191" w:type="dxa"/>
          </w:tcPr>
          <w:p w14:paraId="43DB02B7" w14:textId="77777777" w:rsidR="005A2E30" w:rsidRDefault="005A2E30" w:rsidP="005A2E30">
            <w:pPr>
              <w:pStyle w:val="a5"/>
              <w:numPr>
                <w:ilvl w:val="0"/>
                <w:numId w:val="5"/>
              </w:numPr>
            </w:pPr>
            <w:r>
              <w:t>арендные платежи</w:t>
            </w:r>
          </w:p>
          <w:p w14:paraId="44040078" w14:textId="77777777" w:rsidR="005A2E30" w:rsidRDefault="005A2E30" w:rsidP="005A2E30">
            <w:pPr>
              <w:pStyle w:val="a5"/>
              <w:numPr>
                <w:ilvl w:val="0"/>
                <w:numId w:val="5"/>
              </w:numPr>
            </w:pPr>
            <w:r>
              <w:t>выкуп помещения</w:t>
            </w:r>
          </w:p>
          <w:p w14:paraId="6892DB33" w14:textId="77777777" w:rsidR="005A2E30" w:rsidRDefault="005A2E30" w:rsidP="005A2E30">
            <w:pPr>
              <w:pStyle w:val="a5"/>
              <w:numPr>
                <w:ilvl w:val="0"/>
                <w:numId w:val="5"/>
              </w:numPr>
            </w:pPr>
            <w:r>
              <w:t>текущий ремонт (аренда более 11 месяцев)</w:t>
            </w:r>
          </w:p>
          <w:p w14:paraId="64F02B09" w14:textId="77777777" w:rsidR="005A2E30" w:rsidRDefault="005A2E30" w:rsidP="005A2E30">
            <w:pPr>
              <w:pStyle w:val="a5"/>
              <w:numPr>
                <w:ilvl w:val="0"/>
                <w:numId w:val="5"/>
              </w:numPr>
            </w:pPr>
            <w:r>
              <w:t>капитальный ремонт (собственник/аренда более 3 лет)</w:t>
            </w:r>
          </w:p>
          <w:p w14:paraId="6CAFED9B" w14:textId="77777777" w:rsidR="005A2E30" w:rsidRDefault="005A2E30" w:rsidP="005A2E30">
            <w:pPr>
              <w:pStyle w:val="a5"/>
              <w:numPr>
                <w:ilvl w:val="0"/>
                <w:numId w:val="5"/>
              </w:numPr>
            </w:pPr>
            <w:r>
              <w:t>реконструкция помещений (собственник)</w:t>
            </w:r>
          </w:p>
          <w:p w14:paraId="343B3E62" w14:textId="77777777" w:rsidR="005A2E30" w:rsidRDefault="005A2E30" w:rsidP="005A2E30">
            <w:pPr>
              <w:pStyle w:val="a5"/>
              <w:numPr>
                <w:ilvl w:val="0"/>
                <w:numId w:val="5"/>
              </w:numPr>
            </w:pPr>
            <w:r>
              <w:t>приобретение основных средств (кроме легковых автомобилей)</w:t>
            </w:r>
          </w:p>
          <w:p w14:paraId="5FD4FECE" w14:textId="77777777" w:rsidR="002A7043" w:rsidRPr="003A5B50" w:rsidRDefault="005A2E30" w:rsidP="005A2E30">
            <w:pPr>
              <w:pStyle w:val="a5"/>
              <w:numPr>
                <w:ilvl w:val="0"/>
                <w:numId w:val="5"/>
              </w:numPr>
            </w:pPr>
            <w:r>
              <w:t>оплата коммунальных услуг, услуг электроснабжения</w:t>
            </w:r>
          </w:p>
        </w:tc>
      </w:tr>
      <w:tr w:rsidR="002A7043" w:rsidRPr="003A5B50" w14:paraId="61324E14" w14:textId="77777777" w:rsidTr="002A7043">
        <w:tc>
          <w:tcPr>
            <w:tcW w:w="3190" w:type="dxa"/>
          </w:tcPr>
          <w:p w14:paraId="79C345DE" w14:textId="77777777" w:rsidR="002A7043" w:rsidRPr="004F16B0" w:rsidRDefault="002A7043" w:rsidP="002A7043">
            <w:pPr>
              <w:pStyle w:val="a4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</w:pPr>
            <w:r w:rsidRPr="004F16B0"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>Ремесла, промыслы, эко-туризм</w:t>
            </w:r>
          </w:p>
          <w:p w14:paraId="535C43CB" w14:textId="77777777" w:rsidR="008955E5" w:rsidRDefault="008955E5" w:rsidP="002A7043">
            <w:pPr>
              <w:pStyle w:val="a4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  <w:sz w:val="28"/>
                <w:szCs w:val="28"/>
              </w:rPr>
            </w:pPr>
            <w:r w:rsidRPr="0096405D">
              <w:rPr>
                <w:rFonts w:asciiTheme="minorHAnsi" w:hAnsiTheme="minorHAnsi" w:cs="Arial"/>
                <w:bCs/>
                <w:color w:val="000000" w:themeColor="text1"/>
                <w:sz w:val="28"/>
                <w:szCs w:val="28"/>
              </w:rPr>
              <w:t>70% затрат, до 1 млн. руб.</w:t>
            </w:r>
          </w:p>
          <w:p w14:paraId="15A19D30" w14:textId="77777777" w:rsidR="0096405D" w:rsidRPr="008955E5" w:rsidRDefault="002A7043" w:rsidP="002A7043">
            <w:pPr>
              <w:pStyle w:val="a4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3A5B5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Частичная компенсация затрат субъектам  МСП</w:t>
            </w:r>
            <w:proofErr w:type="gramStart"/>
            <w:r w:rsidRPr="003A5B5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3A5B5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осуществляющим деятельность в области ремесел, народных художественных промыслов, сельского и экологического туризма</w:t>
            </w:r>
          </w:p>
        </w:tc>
        <w:tc>
          <w:tcPr>
            <w:tcW w:w="3190" w:type="dxa"/>
          </w:tcPr>
          <w:p w14:paraId="7417F720" w14:textId="77777777" w:rsidR="002A7043" w:rsidRDefault="002A7043" w:rsidP="002A7043">
            <w:pPr>
              <w:pStyle w:val="a5"/>
              <w:numPr>
                <w:ilvl w:val="0"/>
                <w:numId w:val="3"/>
              </w:numPr>
            </w:pPr>
            <w:r>
              <w:t>ремесленничество</w:t>
            </w:r>
          </w:p>
          <w:p w14:paraId="56708BC6" w14:textId="77777777" w:rsidR="002A7043" w:rsidRDefault="002A7043" w:rsidP="002A7043">
            <w:pPr>
              <w:pStyle w:val="a5"/>
              <w:numPr>
                <w:ilvl w:val="0"/>
                <w:numId w:val="3"/>
              </w:numPr>
            </w:pPr>
            <w:r>
              <w:t>народные художественные промыслы</w:t>
            </w:r>
          </w:p>
          <w:p w14:paraId="36AEFC3A" w14:textId="77777777" w:rsidR="002A7043" w:rsidRPr="003A5B50" w:rsidRDefault="002A7043" w:rsidP="002A7043">
            <w:pPr>
              <w:pStyle w:val="a5"/>
              <w:numPr>
                <w:ilvl w:val="0"/>
                <w:numId w:val="3"/>
              </w:numPr>
            </w:pPr>
            <w:r>
              <w:t>экологический туризм</w:t>
            </w:r>
          </w:p>
        </w:tc>
        <w:tc>
          <w:tcPr>
            <w:tcW w:w="3191" w:type="dxa"/>
          </w:tcPr>
          <w:p w14:paraId="720F19FB" w14:textId="77777777" w:rsidR="004F6D44" w:rsidRDefault="004F6D44" w:rsidP="004F6D44">
            <w:pPr>
              <w:pStyle w:val="a5"/>
              <w:numPr>
                <w:ilvl w:val="0"/>
                <w:numId w:val="3"/>
              </w:numPr>
            </w:pPr>
            <w:r>
              <w:t>развитие товаропроводящей сети по реализации  ремесленных изделий и продукции (арендные платежи, выкуп помещения, ремонт, приобретение основных средств);</w:t>
            </w:r>
          </w:p>
          <w:p w14:paraId="48649504" w14:textId="77777777" w:rsidR="004F6D44" w:rsidRDefault="004F6D44" w:rsidP="004F6D44">
            <w:pPr>
              <w:pStyle w:val="a5"/>
              <w:numPr>
                <w:ilvl w:val="0"/>
                <w:numId w:val="3"/>
              </w:numPr>
            </w:pPr>
            <w:r>
              <w:t>приобретение сырья, расходных материалов и инструментов для изготовления изделий народно художественных промыслов и ремесел;</w:t>
            </w:r>
          </w:p>
          <w:p w14:paraId="55B58468" w14:textId="77777777" w:rsidR="004F6D44" w:rsidRDefault="004F6D44" w:rsidP="004F6D44">
            <w:pPr>
              <w:pStyle w:val="a5"/>
              <w:numPr>
                <w:ilvl w:val="0"/>
                <w:numId w:val="3"/>
              </w:numPr>
            </w:pPr>
            <w:r>
              <w:t>первый взнос (аванс) по договорам лизинга оборудования;</w:t>
            </w:r>
          </w:p>
          <w:p w14:paraId="2FA56E56" w14:textId="77777777" w:rsidR="004F6D44" w:rsidRDefault="004F6D44" w:rsidP="004F6D44">
            <w:pPr>
              <w:pStyle w:val="a5"/>
              <w:numPr>
                <w:ilvl w:val="0"/>
                <w:numId w:val="3"/>
              </w:numPr>
            </w:pPr>
            <w:r>
              <w:t>приобретение оборудования в целях создания, и (или) развития либо модернизации производства товаров;</w:t>
            </w:r>
          </w:p>
          <w:p w14:paraId="7886A9F0" w14:textId="77777777" w:rsidR="002A7043" w:rsidRPr="003A5B50" w:rsidRDefault="004F6D44" w:rsidP="004F6D44">
            <w:pPr>
              <w:pStyle w:val="a5"/>
              <w:numPr>
                <w:ilvl w:val="0"/>
                <w:numId w:val="3"/>
              </w:numPr>
            </w:pPr>
            <w:r>
              <w:t>проценты по кредиту.</w:t>
            </w:r>
          </w:p>
        </w:tc>
      </w:tr>
      <w:tr w:rsidR="002A7043" w:rsidRPr="003A5B50" w14:paraId="0F1E2F92" w14:textId="77777777" w:rsidTr="002A7043">
        <w:tc>
          <w:tcPr>
            <w:tcW w:w="3190" w:type="dxa"/>
          </w:tcPr>
          <w:p w14:paraId="61EA32B3" w14:textId="77777777" w:rsidR="002A7043" w:rsidRPr="004F16B0" w:rsidRDefault="002A7043" w:rsidP="002A7043">
            <w:pPr>
              <w:pStyle w:val="a4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</w:pPr>
            <w:r w:rsidRPr="004F16B0"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  <w:t>Центры времяпрепровождения детей</w:t>
            </w:r>
          </w:p>
          <w:p w14:paraId="70A7EA45" w14:textId="77777777" w:rsidR="008955E5" w:rsidRDefault="008955E5" w:rsidP="002A7043">
            <w:pPr>
              <w:pStyle w:val="a4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bCs/>
                <w:color w:val="000000" w:themeColor="text1"/>
                <w:sz w:val="28"/>
                <w:szCs w:val="28"/>
              </w:rPr>
            </w:pPr>
            <w:r w:rsidRPr="0096405D">
              <w:rPr>
                <w:rFonts w:asciiTheme="minorHAnsi" w:hAnsiTheme="minorHAnsi" w:cs="Arial"/>
                <w:bCs/>
                <w:color w:val="000000" w:themeColor="text1"/>
                <w:sz w:val="28"/>
                <w:szCs w:val="28"/>
              </w:rPr>
              <w:t>85% затрат, до 1,5 млн. руб.</w:t>
            </w:r>
          </w:p>
          <w:p w14:paraId="74D352D2" w14:textId="77777777" w:rsidR="0096405D" w:rsidRPr="008955E5" w:rsidRDefault="002A7043" w:rsidP="002A7043">
            <w:pPr>
              <w:pStyle w:val="a4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3A5B50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Частичная компенсация затрат субъектов малого и среднего  предпринимательства, связанных с созданием и (или) развитием центров времяпрепровождения детей</w:t>
            </w:r>
          </w:p>
        </w:tc>
        <w:tc>
          <w:tcPr>
            <w:tcW w:w="3190" w:type="dxa"/>
          </w:tcPr>
          <w:p w14:paraId="6A1D48EF" w14:textId="77777777" w:rsidR="002A7043" w:rsidRDefault="002A7043" w:rsidP="002A7043">
            <w:pPr>
              <w:pStyle w:val="a5"/>
              <w:numPr>
                <w:ilvl w:val="0"/>
                <w:numId w:val="4"/>
              </w:numPr>
            </w:pPr>
            <w:r>
              <w:t>уход и присмотр за детьми</w:t>
            </w:r>
          </w:p>
          <w:p w14:paraId="0083E267" w14:textId="77777777" w:rsidR="002A7043" w:rsidRPr="003A5B50" w:rsidRDefault="002A7043" w:rsidP="002A7043">
            <w:pPr>
              <w:pStyle w:val="a5"/>
              <w:numPr>
                <w:ilvl w:val="0"/>
                <w:numId w:val="4"/>
              </w:numPr>
            </w:pPr>
            <w:r>
              <w:t>образование детей</w:t>
            </w:r>
          </w:p>
        </w:tc>
        <w:tc>
          <w:tcPr>
            <w:tcW w:w="3191" w:type="dxa"/>
          </w:tcPr>
          <w:p w14:paraId="5E913A45" w14:textId="77777777" w:rsidR="005A2E30" w:rsidRDefault="005A2E30" w:rsidP="005A2E30">
            <w:pPr>
              <w:pStyle w:val="a5"/>
              <w:numPr>
                <w:ilvl w:val="0"/>
                <w:numId w:val="4"/>
              </w:numPr>
            </w:pPr>
            <w:r>
              <w:t>арендные платежи</w:t>
            </w:r>
          </w:p>
          <w:p w14:paraId="04755365" w14:textId="77777777" w:rsidR="005A2E30" w:rsidRDefault="005A2E30" w:rsidP="005A2E30">
            <w:pPr>
              <w:pStyle w:val="a5"/>
              <w:numPr>
                <w:ilvl w:val="0"/>
                <w:numId w:val="4"/>
              </w:numPr>
            </w:pPr>
            <w:r>
              <w:t>выкуп помещения</w:t>
            </w:r>
          </w:p>
          <w:p w14:paraId="240CFEF8" w14:textId="77777777" w:rsidR="005A2E30" w:rsidRDefault="005A2E30" w:rsidP="005A2E30">
            <w:pPr>
              <w:pStyle w:val="a5"/>
              <w:numPr>
                <w:ilvl w:val="0"/>
                <w:numId w:val="4"/>
              </w:numPr>
            </w:pPr>
            <w:r>
              <w:t>текущий ремонт (аренда более 11 месяцев)</w:t>
            </w:r>
          </w:p>
          <w:p w14:paraId="219E2931" w14:textId="77777777" w:rsidR="005A2E30" w:rsidRDefault="005A2E30" w:rsidP="005A2E30">
            <w:pPr>
              <w:pStyle w:val="a5"/>
              <w:numPr>
                <w:ilvl w:val="0"/>
                <w:numId w:val="4"/>
              </w:numPr>
            </w:pPr>
            <w:r>
              <w:t>капитальный ремонт (собственник/аренда более 3 лет)</w:t>
            </w:r>
          </w:p>
          <w:p w14:paraId="4B9F0003" w14:textId="77777777" w:rsidR="005A2E30" w:rsidRDefault="005A2E30" w:rsidP="005A2E30">
            <w:pPr>
              <w:pStyle w:val="a5"/>
              <w:numPr>
                <w:ilvl w:val="0"/>
                <w:numId w:val="4"/>
              </w:numPr>
            </w:pPr>
            <w:r>
              <w:t>реконструкция помещений (собственник)</w:t>
            </w:r>
          </w:p>
          <w:p w14:paraId="2DD04A4F" w14:textId="77777777" w:rsidR="005A2E30" w:rsidRDefault="005A2E30" w:rsidP="005A2E30">
            <w:pPr>
              <w:pStyle w:val="a5"/>
              <w:numPr>
                <w:ilvl w:val="0"/>
                <w:numId w:val="4"/>
              </w:numPr>
            </w:pPr>
            <w:r>
              <w:t>приобретение оборудования, мебели, материалов, инвентаря</w:t>
            </w:r>
          </w:p>
          <w:p w14:paraId="2ABF7CA9" w14:textId="77777777" w:rsidR="002A7043" w:rsidRPr="003A5B50" w:rsidRDefault="005A2E30" w:rsidP="005A2E30">
            <w:pPr>
              <w:pStyle w:val="a5"/>
              <w:numPr>
                <w:ilvl w:val="0"/>
                <w:numId w:val="4"/>
              </w:numPr>
            </w:pPr>
            <w:r>
              <w:t>оплата коммунальных услуг, услуг электроснабжения</w:t>
            </w:r>
          </w:p>
        </w:tc>
      </w:tr>
    </w:tbl>
    <w:p w14:paraId="1413B528" w14:textId="77777777" w:rsidR="003A5B50" w:rsidRDefault="003A5B50"/>
    <w:p w14:paraId="53196D16" w14:textId="77777777" w:rsidR="003A5B50" w:rsidRDefault="00F55CC2">
      <w:r>
        <w:t xml:space="preserve">Информация, приведенная на данной странице, не является исчерпывающей, может содержать неточности. Она изложена с целью ознакомления заинтересованных лиц с основными условиями субсидирования затрат субъектов малого и среднего предпринимательства в рамках государственной программы «Предпринимательство Подмосковья». При подготовке заявки на субсидию в первую очередь следует руководствоваться текстом </w:t>
      </w:r>
      <w:r w:rsidRPr="00F55CC2">
        <w:rPr>
          <w:highlight w:val="yellow"/>
          <w:u w:val="single"/>
        </w:rPr>
        <w:t>нормативных правовых документов по вопросам субсидирования</w:t>
      </w:r>
      <w:r>
        <w:t>.</w:t>
      </w:r>
    </w:p>
    <w:sectPr w:rsidR="003A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59B"/>
    <w:multiLevelType w:val="hybridMultilevel"/>
    <w:tmpl w:val="E386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716C3"/>
    <w:multiLevelType w:val="hybridMultilevel"/>
    <w:tmpl w:val="1DD28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E560E"/>
    <w:multiLevelType w:val="hybridMultilevel"/>
    <w:tmpl w:val="5EAA0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92D8C"/>
    <w:multiLevelType w:val="hybridMultilevel"/>
    <w:tmpl w:val="70AE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317C3"/>
    <w:multiLevelType w:val="hybridMultilevel"/>
    <w:tmpl w:val="B0868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41CA6"/>
    <w:multiLevelType w:val="hybridMultilevel"/>
    <w:tmpl w:val="8D5C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60DB7"/>
    <w:multiLevelType w:val="hybridMultilevel"/>
    <w:tmpl w:val="6BC2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50"/>
    <w:rsid w:val="001B3EF3"/>
    <w:rsid w:val="002A7043"/>
    <w:rsid w:val="003A5B50"/>
    <w:rsid w:val="004F16B0"/>
    <w:rsid w:val="004F6D44"/>
    <w:rsid w:val="005A2E30"/>
    <w:rsid w:val="007F7936"/>
    <w:rsid w:val="008955E5"/>
    <w:rsid w:val="0096405D"/>
    <w:rsid w:val="00A81AB3"/>
    <w:rsid w:val="00C526A9"/>
    <w:rsid w:val="00D921A5"/>
    <w:rsid w:val="00DF4A7A"/>
    <w:rsid w:val="00F5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9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1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Сергеевич Синдяков</dc:creator>
  <cp:lastModifiedBy>Роман Дмитриевич Галкин</cp:lastModifiedBy>
  <cp:revision>3</cp:revision>
  <dcterms:created xsi:type="dcterms:W3CDTF">2016-06-08T08:50:00Z</dcterms:created>
  <dcterms:modified xsi:type="dcterms:W3CDTF">2016-07-06T07:42:00Z</dcterms:modified>
</cp:coreProperties>
</file>